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1A43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附件7</w:t>
      </w:r>
    </w:p>
    <w:p w14:paraId="480C57C8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第十三届中国创新创业大赛颠覆性技术创新大赛</w:t>
      </w:r>
    </w:p>
    <w:p w14:paraId="736B1537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项目合规性审查标准</w:t>
      </w:r>
    </w:p>
    <w:p w14:paraId="1C441D82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spacing w:val="6"/>
          <w:kern w:val="0"/>
          <w:sz w:val="20"/>
          <w:szCs w:val="20"/>
          <w:lang w:val="en-US" w:eastAsia="zh-CN" w:bidi="ar"/>
        </w:rPr>
      </w:pPr>
    </w:p>
    <w:p w14:paraId="5C65634E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3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一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、参赛单位及项目是否符合要求</w:t>
      </w:r>
    </w:p>
    <w:p w14:paraId="726E3CD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        </w:t>
      </w:r>
    </w:p>
    <w:p w14:paraId="0073D238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参赛单位及项目在符合《关于举办第十三届中国创新创业大赛的通知》（火炬〔2024〕8号）中有关要求的前提下，重点审查以下几方面要求。</w:t>
      </w:r>
    </w:p>
    <w:p w14:paraId="3EDDE98D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（一）参赛单位要求。</w:t>
      </w:r>
    </w:p>
    <w:p w14:paraId="553742D2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1.参赛单位应是具有独立法人资格的企事业单位等，不接受个人或团体形式参赛；</w:t>
      </w:r>
    </w:p>
    <w:p w14:paraId="143EAE81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2.参赛单位依法存在并继续正常营业，且经营规范、社会信誉良好、无知识产权纠纷；</w:t>
      </w:r>
    </w:p>
    <w:p w14:paraId="4BFEF5F8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3.参赛单位应具有较强的创新能力和一定的研究工作基础：要求填报的资料“第二步”中“九、研究工作基础”，“参赛单位在该研究方向的前期任务承担情况”“参赛单位相关科研条件支撑状况”两项不能同时为“无”或无实质性内容。</w:t>
      </w:r>
    </w:p>
    <w:p w14:paraId="7FF5E57E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（二）参赛项目要求。</w:t>
      </w:r>
    </w:p>
    <w:p w14:paraId="3D125F6A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1.参赛项目所研究的技术应属于技术重大创新与突破、技术的创新组合或技术的颠覆性应用中的某一类；</w:t>
      </w:r>
    </w:p>
    <w:p w14:paraId="42885785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2.参赛项目应清晰阐明其研究目标，包括项目所采用的关键技术、拟解决的产业关键问题、将取代的现有技术情况等；</w:t>
      </w:r>
    </w:p>
    <w:p w14:paraId="47BC97B8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3.参赛项目应清晰阐明其技术优势或如何取代现有技术情况。</w:t>
      </w:r>
    </w:p>
    <w:p w14:paraId="70FEA2F5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0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、项目报名信息与实际信息应保持一致</w:t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 xml:space="preserve">  </w:t>
      </w:r>
    </w:p>
    <w:p w14:paraId="6A8FCD2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      </w:t>
      </w:r>
    </w:p>
    <w:p w14:paraId="52AA28E3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要求填报的资料“第一步”中按实际情况填报是否为高新技术企业、备案的科技型中小企业等，是否为上市企业。</w:t>
      </w:r>
    </w:p>
    <w:p w14:paraId="7013ED1F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1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、项目报名资料是否完整，填报、上传的资料应符合相关要求</w:t>
      </w:r>
    </w:p>
    <w:p w14:paraId="1FEC71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 </w:t>
      </w:r>
    </w:p>
    <w:p w14:paraId="77C51212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一）要求填报的资料中标有“*”的栏目为必填内容，其中，“一、基本情况”栏目应按实际情况填写；“二、研究目标、关键技术和拟解决的产业关键问题”“三、现有技术在产业的应用现状及其局限性”“四、本技术对现有技术的替代性”“五、本颠覆性技术对有关产业的颠覆要点”“六、项目研究内容、研究方法”“七、项目风险分析及对策”“八、本技术的影响力”“九、研究工作基础”“十、项目负责人及核心成员研究背景”“十一、进度安排”等栏目不得填报“无”；“十三、项目目标、成果与考核指标表”栏目中“完成时指标值/状态”不得填报“无”。</w:t>
      </w:r>
    </w:p>
    <w:p w14:paraId="4EA69CBC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（二）填报的内容与填报要求应一致，较为明确地回答相关问题，上述不得填报“无”的栏目填写的内容不得少于20字。</w:t>
      </w:r>
    </w:p>
    <w:p w14:paraId="3B821A5E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（三）要求填报的资料“第五步”中“签字并盖企业公章《承诺书》文件”，参赛单位按要求上传承诺书签字并盖章，签章与参赛单位、项目负责人一致。</w:t>
      </w:r>
    </w:p>
    <w:p w14:paraId="5AB44330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pacing w:val="6"/>
          <w:sz w:val="24"/>
          <w:szCs w:val="24"/>
        </w:rPr>
      </w:pPr>
    </w:p>
    <w:p w14:paraId="4A7B4A9F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第十三届中国创新创业大赛颠覆性技术创新大赛项目评议标准</w:t>
      </w:r>
    </w:p>
    <w:p w14:paraId="13059111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6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一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、判断是不是</w:t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      </w:t>
      </w:r>
    </w:p>
    <w:p w14:paraId="1BF9A8B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 </w:t>
      </w:r>
    </w:p>
    <w:p w14:paraId="41DC9BCB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1.项目团队想做什么，用通俗的语言如何清楚地阐述目标？</w:t>
      </w:r>
    </w:p>
    <w:p w14:paraId="15120D2D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2.现在普遍应用的技术是什么？其局限性是什么？项目采用的方法有什么新意？对现有技术的替代性如何？</w:t>
      </w:r>
    </w:p>
    <w:p w14:paraId="570C4036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二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、判断可能性</w:t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        </w:t>
      </w:r>
    </w:p>
    <w:p w14:paraId="0B2B9A2D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 w14:paraId="64C209A4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3.这项研究的风险和回报是什么？为什么认为该方法会成功?</w:t>
      </w:r>
    </w:p>
    <w:p w14:paraId="27647A59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4.研究的时间周期和成本怎么样？</w:t>
      </w:r>
    </w:p>
    <w:p w14:paraId="64E50421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5.是否能通过中期检查和结题检查评价项目的成败？项目会有哪些阶段性进展？如何衡量？</w:t>
      </w:r>
    </w:p>
    <w:p w14:paraId="1E49344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shd w:val="clear" w:fill="0080FF"/>
        </w:rPr>
        <w:drawing>
          <wp:inline distT="0" distB="0" distL="114300" distR="114300">
            <wp:extent cx="476885" cy="449580"/>
            <wp:effectExtent l="0" t="0" r="0" b="7620"/>
            <wp:docPr id="18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Style w:val="5"/>
          <w:rFonts w:hint="eastAsia" w:ascii="宋体" w:hAnsi="宋体" w:eastAsia="宋体" w:cs="宋体"/>
          <w:spacing w:val="6"/>
          <w:kern w:val="0"/>
          <w:sz w:val="24"/>
          <w:szCs w:val="24"/>
          <w:u w:val="none"/>
          <w:lang w:val="en-US" w:eastAsia="zh-CN" w:bidi="ar"/>
        </w:rPr>
        <w:t>、判断影响力</w:t>
      </w:r>
      <w:r>
        <w:rPr>
          <w:rStyle w:val="5"/>
          <w:rFonts w:hint="eastAsia" w:ascii="宋体" w:hAnsi="宋体" w:eastAsia="宋体" w:cs="宋体"/>
          <w:spacing w:val="7"/>
          <w:kern w:val="0"/>
          <w:sz w:val="24"/>
          <w:szCs w:val="24"/>
          <w:u w:val="none"/>
          <w:lang w:val="en-US" w:eastAsia="zh-CN" w:bidi="ar"/>
        </w:rPr>
        <w:t>         </w:t>
      </w:r>
    </w:p>
    <w:p w14:paraId="257BE9A3"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3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6.谁会关心此研究？如果成功了，产品或市场会有什么改变？影响是什么？如何度量？</w:t>
      </w:r>
    </w:p>
    <w:p w14:paraId="4E0BFF7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MzZGZlOTIzNzRkYmFjYmEwNTRjNzQ2OWFkNTYifQ=="/>
  </w:docVars>
  <w:rsids>
    <w:rsidRoot w:val="77AD0234"/>
    <w:rsid w:val="1C7104B7"/>
    <w:rsid w:val="77A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2024-09-18T02:17:00Z</dcterms:created>
  <dc:creator>Bowen</dc:creator>
  <cp:lastModifiedBy>Bowen</cp:lastModifiedBy>
  <dcterms:modified xsi:type="dcterms:W3CDTF">2024-09-18T02:22:31Z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C2D6258C13F6411898B5DA29CE52335A_11</vt:lpwstr>
  </property>
</Properties>
</file>